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10B4C057"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1D0988">
        <w:rPr>
          <w:rFonts w:ascii="Arial Narrow" w:hAnsi="Arial Narrow"/>
          <w:b/>
          <w:bCs/>
          <w:color w:val="000000"/>
          <w:sz w:val="22"/>
          <w:szCs w:val="22"/>
        </w:rPr>
        <w:t xml:space="preserve"> MED CENTER COMERCIAL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0BDB962E"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1D0988">
        <w:rPr>
          <w:rFonts w:ascii="Arial Narrow" w:hAnsi="Arial Narrow"/>
          <w:b/>
          <w:bCs/>
          <w:color w:val="000000"/>
          <w:sz w:val="22"/>
          <w:szCs w:val="22"/>
        </w:rPr>
        <w:t>MED CENTER COMERCIAL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1D0988">
        <w:rPr>
          <w:rFonts w:ascii="Arial Narrow" w:hAnsi="Arial Narrow"/>
          <w:bCs/>
          <w:iCs/>
          <w:noProof/>
          <w:sz w:val="22"/>
          <w:szCs w:val="22"/>
        </w:rPr>
        <w:t xml:space="preserve"> Rod. JK BR459, S/N, Santa Edwirges, CEP: 375524-84, Pouso Alegre - MG</w:t>
      </w:r>
      <w:r w:rsidR="001D0988" w:rsidRPr="001D0988">
        <w:rPr>
          <w:rFonts w:ascii="Arial Narrow" w:hAnsi="Arial Narrow"/>
          <w:bCs/>
          <w:iCs/>
          <w:noProof/>
          <w:color w:val="000000" w:themeColor="text1"/>
          <w:sz w:val="22"/>
          <w:szCs w:val="22"/>
        </w:rPr>
        <w:t>,</w:t>
      </w:r>
      <w:r w:rsidR="00C7470B" w:rsidRPr="001D0988">
        <w:rPr>
          <w:rFonts w:ascii="Arial Narrow" w:hAnsi="Arial Narrow"/>
          <w:color w:val="000000" w:themeColor="text1"/>
          <w:sz w:val="22"/>
          <w:szCs w:val="22"/>
        </w:rPr>
        <w:t xml:space="preserve"> CNPJ</w:t>
      </w:r>
      <w:r w:rsidR="001D0988" w:rsidRPr="001D0988">
        <w:rPr>
          <w:rFonts w:ascii="Arial Narrow" w:hAnsi="Arial Narrow"/>
          <w:bCs/>
          <w:iCs/>
          <w:noProof/>
          <w:color w:val="000000" w:themeColor="text1"/>
          <w:sz w:val="22"/>
          <w:szCs w:val="22"/>
        </w:rPr>
        <w:t>: 00.874.929/0001-40</w:t>
      </w:r>
      <w:r w:rsidR="00C7470B" w:rsidRPr="00D67389">
        <w:rPr>
          <w:rFonts w:ascii="Arial Narrow" w:hAnsi="Arial Narrow"/>
          <w:sz w:val="22"/>
          <w:szCs w:val="22"/>
        </w:rPr>
        <w:t>, doravante denominado Contratada, representada neste ato por</w:t>
      </w:r>
      <w:r w:rsidR="003552E6">
        <w:rPr>
          <w:rFonts w:ascii="Arial Narrow" w:hAnsi="Arial Narrow"/>
          <w:sz w:val="22"/>
          <w:szCs w:val="22"/>
        </w:rPr>
        <w:t xml:space="preserve"> </w:t>
      </w:r>
      <w:r w:rsidR="005F0868" w:rsidRPr="005F0868">
        <w:rPr>
          <w:rFonts w:ascii="Arial Narrow" w:hAnsi="Arial Narrow"/>
          <w:color w:val="000000" w:themeColor="text1"/>
          <w:sz w:val="22"/>
          <w:szCs w:val="22"/>
        </w:rPr>
        <w:t>RAFAEL LUCAS DO CARMO</w:t>
      </w:r>
      <w:r w:rsidR="003552E6" w:rsidRPr="005F0868">
        <w:rPr>
          <w:rFonts w:ascii="Arial Narrow" w:hAnsi="Arial Narrow"/>
          <w:color w:val="000000" w:themeColor="text1"/>
          <w:sz w:val="22"/>
          <w:szCs w:val="22"/>
        </w:rPr>
        <w:t>, RG</w:t>
      </w:r>
      <w:r w:rsidR="005F0868" w:rsidRPr="005F0868">
        <w:rPr>
          <w:rFonts w:ascii="Arial Narrow" w:hAnsi="Arial Narrow"/>
          <w:color w:val="000000" w:themeColor="text1"/>
          <w:sz w:val="22"/>
          <w:szCs w:val="22"/>
        </w:rPr>
        <w:t>: 13.198.976</w:t>
      </w:r>
      <w:r w:rsidR="003552E6" w:rsidRPr="005F0868">
        <w:rPr>
          <w:rFonts w:ascii="Arial Narrow" w:hAnsi="Arial Narrow"/>
          <w:color w:val="000000" w:themeColor="text1"/>
          <w:sz w:val="22"/>
          <w:szCs w:val="22"/>
        </w:rPr>
        <w:t xml:space="preserve"> e CPF</w:t>
      </w:r>
      <w:r w:rsidR="005F0868" w:rsidRPr="005F0868">
        <w:rPr>
          <w:rFonts w:ascii="Arial Narrow" w:hAnsi="Arial Narrow"/>
          <w:color w:val="000000" w:themeColor="text1"/>
          <w:sz w:val="22"/>
          <w:szCs w:val="22"/>
        </w:rPr>
        <w:t>: 072.985.756-51</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5F0868" w:rsidRPr="00D67389"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50A5BAF9" w:rsidR="005F0868" w:rsidRPr="001020E8" w:rsidRDefault="005F0868" w:rsidP="005F0868">
            <w:pPr>
              <w:jc w:val="center"/>
              <w:rPr>
                <w:rFonts w:ascii="Arial Narrow" w:hAnsi="Arial Narrow" w:cs="Arial Narrow"/>
                <w:b/>
                <w:bCs/>
                <w:color w:val="EE0000"/>
                <w:sz w:val="22"/>
                <w:szCs w:val="22"/>
              </w:rPr>
            </w:pPr>
            <w:r>
              <w:rPr>
                <w:rFonts w:ascii="Arial Narrow" w:hAnsi="Arial Narrow" w:cs="Arial Narrow"/>
                <w:b/>
                <w:bCs/>
                <w:sz w:val="22"/>
                <w:szCs w:val="22"/>
              </w:rPr>
              <w:t>79</w:t>
            </w:r>
          </w:p>
        </w:tc>
        <w:tc>
          <w:tcPr>
            <w:tcW w:w="3296" w:type="dxa"/>
            <w:tcBorders>
              <w:top w:val="nil"/>
              <w:left w:val="nil"/>
              <w:bottom w:val="single" w:sz="4" w:space="0" w:color="auto"/>
              <w:right w:val="single" w:sz="4" w:space="0" w:color="auto"/>
            </w:tcBorders>
            <w:vAlign w:val="center"/>
          </w:tcPr>
          <w:p w14:paraId="2058FB52" w14:textId="0102D374" w:rsidR="005F0868" w:rsidRPr="001020E8" w:rsidRDefault="005F0868" w:rsidP="005F0868">
            <w:pPr>
              <w:rPr>
                <w:rFonts w:ascii="Arial Narrow" w:hAnsi="Arial Narrow" w:cs="Arial Narrow"/>
                <w:color w:val="EE0000"/>
                <w:sz w:val="22"/>
                <w:szCs w:val="22"/>
              </w:rPr>
            </w:pPr>
            <w:r>
              <w:rPr>
                <w:rFonts w:ascii="Arial Narrow" w:hAnsi="Arial Narrow" w:cs="Arial"/>
              </w:rPr>
              <w:t>Cloreto de sódio 9mg/ml (0,9%) solução nasal (isenta de conservante)</w:t>
            </w:r>
          </w:p>
        </w:tc>
        <w:tc>
          <w:tcPr>
            <w:tcW w:w="1634" w:type="dxa"/>
            <w:tcBorders>
              <w:top w:val="single" w:sz="4" w:space="0" w:color="auto"/>
              <w:left w:val="nil"/>
              <w:bottom w:val="single" w:sz="4" w:space="0" w:color="auto"/>
              <w:right w:val="single" w:sz="4" w:space="0" w:color="auto"/>
            </w:tcBorders>
            <w:vAlign w:val="center"/>
          </w:tcPr>
          <w:p w14:paraId="3737C2F8" w14:textId="6476B951" w:rsidR="005F0868" w:rsidRPr="001020E8" w:rsidRDefault="005F0868" w:rsidP="005F0868">
            <w:pPr>
              <w:jc w:val="center"/>
              <w:rPr>
                <w:rFonts w:ascii="Arial Narrow" w:hAnsi="Arial Narrow" w:cs="Arial Narrow"/>
                <w:bCs/>
                <w:color w:val="EE0000"/>
                <w:sz w:val="22"/>
                <w:szCs w:val="22"/>
              </w:rPr>
            </w:pPr>
            <w:r>
              <w:rPr>
                <w:rFonts w:ascii="Arial Narrow" w:hAnsi="Arial Narrow" w:cs="Arial"/>
                <w:sz w:val="22"/>
                <w:szCs w:val="22"/>
              </w:rPr>
              <w:t>Frasco valvulado c/ 50ml</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39B050C3" w:rsidR="005F0868" w:rsidRPr="001020E8" w:rsidRDefault="005F0868" w:rsidP="005F0868">
            <w:pPr>
              <w:jc w:val="center"/>
              <w:rPr>
                <w:rFonts w:ascii="Arial Narrow" w:hAnsi="Arial Narrow" w:cs="Arial Narrow"/>
                <w:color w:val="EE0000"/>
                <w:sz w:val="22"/>
                <w:szCs w:val="22"/>
              </w:rPr>
            </w:pPr>
            <w:r>
              <w:rPr>
                <w:rFonts w:ascii="Arial Narrow" w:hAnsi="Arial Narrow" w:cs="Arial"/>
                <w:sz w:val="22"/>
                <w:szCs w:val="22"/>
              </w:rPr>
              <w:t>5.000</w:t>
            </w:r>
          </w:p>
        </w:tc>
        <w:tc>
          <w:tcPr>
            <w:tcW w:w="1283" w:type="dxa"/>
            <w:tcBorders>
              <w:top w:val="single" w:sz="4" w:space="0" w:color="auto"/>
              <w:left w:val="nil"/>
              <w:bottom w:val="single" w:sz="4" w:space="0" w:color="auto"/>
              <w:right w:val="single" w:sz="4" w:space="0" w:color="auto"/>
            </w:tcBorders>
            <w:vAlign w:val="center"/>
          </w:tcPr>
          <w:p w14:paraId="04C55FCD" w14:textId="36B6598E" w:rsidR="005F0868" w:rsidRPr="005F0868" w:rsidRDefault="00AB633C" w:rsidP="005F0868">
            <w:pPr>
              <w:jc w:val="center"/>
              <w:rPr>
                <w:rFonts w:ascii="Arial Narrow" w:hAnsi="Arial Narrow" w:cs="Arial Narrow"/>
                <w:color w:val="000000" w:themeColor="text1"/>
                <w:sz w:val="22"/>
                <w:szCs w:val="22"/>
              </w:rPr>
            </w:pPr>
            <w:r w:rsidRPr="005F0868">
              <w:rPr>
                <w:rFonts w:ascii="Arial Narrow" w:hAnsi="Arial Narrow" w:cs="Arial Narrow"/>
                <w:color w:val="000000" w:themeColor="text1"/>
                <w:sz w:val="22"/>
                <w:szCs w:val="22"/>
              </w:rPr>
              <w:t>NATULAB</w:t>
            </w:r>
          </w:p>
        </w:tc>
        <w:tc>
          <w:tcPr>
            <w:tcW w:w="1134" w:type="dxa"/>
            <w:tcBorders>
              <w:top w:val="single" w:sz="4" w:space="0" w:color="auto"/>
              <w:left w:val="nil"/>
              <w:bottom w:val="single" w:sz="4" w:space="0" w:color="auto"/>
              <w:right w:val="single" w:sz="8" w:space="0" w:color="auto"/>
            </w:tcBorders>
            <w:vAlign w:val="center"/>
          </w:tcPr>
          <w:p w14:paraId="22F8F578" w14:textId="5A64A99C" w:rsidR="005F0868" w:rsidRPr="005F0868" w:rsidRDefault="005F0868" w:rsidP="005F0868">
            <w:pPr>
              <w:jc w:val="right"/>
              <w:rPr>
                <w:rFonts w:ascii="Arial Narrow" w:hAnsi="Arial Narrow" w:cs="Arial Narrow"/>
                <w:color w:val="000000" w:themeColor="text1"/>
                <w:sz w:val="22"/>
                <w:szCs w:val="22"/>
              </w:rPr>
            </w:pPr>
            <w:r w:rsidRPr="005F0868">
              <w:rPr>
                <w:rFonts w:ascii="Arial Narrow" w:hAnsi="Arial Narrow" w:cs="Arial Narrow"/>
                <w:color w:val="000000" w:themeColor="text1"/>
                <w:sz w:val="22"/>
                <w:szCs w:val="22"/>
              </w:rPr>
              <w:t>3,37</w:t>
            </w:r>
          </w:p>
        </w:tc>
        <w:tc>
          <w:tcPr>
            <w:tcW w:w="1043" w:type="dxa"/>
            <w:tcBorders>
              <w:top w:val="single" w:sz="4" w:space="0" w:color="auto"/>
              <w:left w:val="nil"/>
              <w:bottom w:val="single" w:sz="4" w:space="0" w:color="auto"/>
              <w:right w:val="single" w:sz="8" w:space="0" w:color="auto"/>
            </w:tcBorders>
            <w:vAlign w:val="center"/>
          </w:tcPr>
          <w:p w14:paraId="43EDC6B3" w14:textId="5BA97DF4" w:rsidR="005F0868" w:rsidRPr="005F0868" w:rsidRDefault="005F0868" w:rsidP="005F0868">
            <w:pPr>
              <w:jc w:val="right"/>
              <w:rPr>
                <w:rFonts w:ascii="Arial Narrow" w:hAnsi="Arial Narrow" w:cs="Arial Narrow"/>
                <w:color w:val="000000" w:themeColor="text1"/>
                <w:sz w:val="22"/>
                <w:szCs w:val="22"/>
              </w:rPr>
            </w:pPr>
            <w:r w:rsidRPr="005F0868">
              <w:rPr>
                <w:rFonts w:ascii="Arial Narrow" w:hAnsi="Arial Narrow" w:cs="Arial Narrow"/>
                <w:color w:val="000000" w:themeColor="text1"/>
                <w:sz w:val="22"/>
                <w:szCs w:val="22"/>
              </w:rPr>
              <w:t>16.850,00</w:t>
            </w:r>
          </w:p>
        </w:tc>
      </w:tr>
      <w:tr w:rsidR="005F0868" w:rsidRPr="00D67389" w14:paraId="6233554C"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74EFFFFC" w14:textId="52207E32" w:rsidR="005F0868" w:rsidRPr="001020E8" w:rsidRDefault="005F0868" w:rsidP="005F0868">
            <w:pPr>
              <w:jc w:val="center"/>
              <w:rPr>
                <w:rFonts w:ascii="Arial Narrow" w:hAnsi="Arial Narrow" w:cs="Arial Narrow"/>
                <w:b/>
                <w:bCs/>
                <w:color w:val="EE0000"/>
                <w:sz w:val="22"/>
                <w:szCs w:val="22"/>
              </w:rPr>
            </w:pPr>
            <w:r>
              <w:rPr>
                <w:rFonts w:ascii="Arial Narrow" w:hAnsi="Arial Narrow" w:cs="Arial Narrow"/>
                <w:b/>
                <w:bCs/>
                <w:sz w:val="22"/>
                <w:szCs w:val="22"/>
              </w:rPr>
              <w:t>265</w:t>
            </w:r>
          </w:p>
        </w:tc>
        <w:tc>
          <w:tcPr>
            <w:tcW w:w="3296" w:type="dxa"/>
            <w:tcBorders>
              <w:top w:val="nil"/>
              <w:left w:val="nil"/>
              <w:bottom w:val="single" w:sz="4" w:space="0" w:color="auto"/>
              <w:right w:val="single" w:sz="4" w:space="0" w:color="auto"/>
            </w:tcBorders>
            <w:vAlign w:val="center"/>
          </w:tcPr>
          <w:p w14:paraId="363C5930" w14:textId="439620DA" w:rsidR="005F0868" w:rsidRPr="001020E8" w:rsidRDefault="005F0868" w:rsidP="005F0868">
            <w:pPr>
              <w:rPr>
                <w:rFonts w:ascii="Arial Narrow" w:hAnsi="Arial Narrow" w:cs="Arial"/>
                <w:color w:val="EE0000"/>
                <w:sz w:val="22"/>
                <w:szCs w:val="22"/>
              </w:rPr>
            </w:pPr>
            <w:r>
              <w:rPr>
                <w:rFonts w:ascii="Arial Narrow" w:hAnsi="Arial Narrow" w:cs="Arial"/>
              </w:rPr>
              <w:t xml:space="preserve">Sulfato ferroso 68mg/ml (25mg </w:t>
            </w:r>
            <w:proofErr w:type="spellStart"/>
            <w:r>
              <w:rPr>
                <w:rFonts w:ascii="Arial Narrow" w:hAnsi="Arial Narrow" w:cs="Arial"/>
              </w:rPr>
              <w:t>fe</w:t>
            </w:r>
            <w:proofErr w:type="spellEnd"/>
            <w:r>
              <w:rPr>
                <w:rFonts w:ascii="Arial Narrow" w:hAnsi="Arial Narrow" w:cs="Arial"/>
              </w:rPr>
              <w:t>++/ml) solução oral</w:t>
            </w:r>
          </w:p>
        </w:tc>
        <w:tc>
          <w:tcPr>
            <w:tcW w:w="1634" w:type="dxa"/>
            <w:tcBorders>
              <w:top w:val="single" w:sz="4" w:space="0" w:color="auto"/>
              <w:left w:val="nil"/>
              <w:bottom w:val="single" w:sz="4" w:space="0" w:color="auto"/>
              <w:right w:val="single" w:sz="4" w:space="0" w:color="auto"/>
            </w:tcBorders>
            <w:vAlign w:val="center"/>
          </w:tcPr>
          <w:p w14:paraId="2AA9D8B0" w14:textId="7177191E" w:rsidR="005F0868" w:rsidRPr="001020E8" w:rsidRDefault="005F0868" w:rsidP="005F0868">
            <w:pPr>
              <w:jc w:val="center"/>
              <w:rPr>
                <w:rFonts w:ascii="Arial Narrow" w:hAnsi="Arial Narrow" w:cs="Arial Narrow"/>
                <w:color w:val="EE0000"/>
                <w:sz w:val="22"/>
                <w:szCs w:val="22"/>
              </w:rPr>
            </w:pPr>
            <w:r>
              <w:rPr>
                <w:rFonts w:ascii="Arial Narrow" w:hAnsi="Arial Narrow" w:cs="Arial"/>
                <w:sz w:val="22"/>
                <w:szCs w:val="22"/>
              </w:rPr>
              <w:t>Frasco c/ 30ml</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010B9082" w:rsidR="005F0868" w:rsidRPr="001020E8" w:rsidRDefault="005F0868" w:rsidP="005F0868">
            <w:pPr>
              <w:jc w:val="center"/>
              <w:rPr>
                <w:rFonts w:ascii="Arial Narrow" w:hAnsi="Arial Narrow" w:cs="Arial Narrow"/>
                <w:color w:val="EE0000"/>
                <w:sz w:val="22"/>
                <w:szCs w:val="22"/>
              </w:rPr>
            </w:pPr>
            <w:r>
              <w:rPr>
                <w:rFonts w:ascii="Arial Narrow" w:hAnsi="Arial Narrow" w:cs="Arial"/>
                <w:sz w:val="22"/>
                <w:szCs w:val="22"/>
              </w:rPr>
              <w:t>500</w:t>
            </w:r>
          </w:p>
        </w:tc>
        <w:tc>
          <w:tcPr>
            <w:tcW w:w="1283" w:type="dxa"/>
            <w:tcBorders>
              <w:top w:val="single" w:sz="4" w:space="0" w:color="auto"/>
              <w:left w:val="nil"/>
              <w:bottom w:val="single" w:sz="4" w:space="0" w:color="auto"/>
              <w:right w:val="single" w:sz="4" w:space="0" w:color="auto"/>
            </w:tcBorders>
            <w:vAlign w:val="center"/>
          </w:tcPr>
          <w:p w14:paraId="7499DB27" w14:textId="03CB5F74" w:rsidR="005F0868" w:rsidRPr="005F0868" w:rsidRDefault="00AB633C" w:rsidP="005F0868">
            <w:pPr>
              <w:jc w:val="center"/>
              <w:rPr>
                <w:rFonts w:ascii="Arial Narrow" w:hAnsi="Arial Narrow" w:cs="Arial Narrow"/>
                <w:color w:val="000000" w:themeColor="text1"/>
                <w:sz w:val="22"/>
                <w:szCs w:val="22"/>
              </w:rPr>
            </w:pPr>
            <w:r w:rsidRPr="005F0868">
              <w:rPr>
                <w:rFonts w:ascii="Arial Narrow" w:hAnsi="Arial Narrow" w:cs="Arial Narrow"/>
                <w:color w:val="000000" w:themeColor="text1"/>
                <w:sz w:val="22"/>
                <w:szCs w:val="22"/>
              </w:rPr>
              <w:t>NATULAB</w:t>
            </w:r>
          </w:p>
        </w:tc>
        <w:tc>
          <w:tcPr>
            <w:tcW w:w="1134" w:type="dxa"/>
            <w:tcBorders>
              <w:top w:val="single" w:sz="4" w:space="0" w:color="auto"/>
              <w:left w:val="nil"/>
              <w:bottom w:val="single" w:sz="4" w:space="0" w:color="auto"/>
              <w:right w:val="single" w:sz="8" w:space="0" w:color="auto"/>
            </w:tcBorders>
            <w:vAlign w:val="center"/>
          </w:tcPr>
          <w:p w14:paraId="4D795C6E" w14:textId="7423E349" w:rsidR="005F0868" w:rsidRPr="005F0868" w:rsidRDefault="005F0868" w:rsidP="005F0868">
            <w:pPr>
              <w:jc w:val="right"/>
              <w:rPr>
                <w:rFonts w:ascii="Arial Narrow" w:hAnsi="Arial Narrow" w:cs="Arial Narrow"/>
                <w:color w:val="000000" w:themeColor="text1"/>
                <w:sz w:val="22"/>
                <w:szCs w:val="22"/>
              </w:rPr>
            </w:pPr>
            <w:r w:rsidRPr="005F0868">
              <w:rPr>
                <w:rFonts w:ascii="Arial Narrow" w:hAnsi="Arial Narrow" w:cs="Arial Narrow"/>
                <w:color w:val="000000" w:themeColor="text1"/>
                <w:sz w:val="22"/>
                <w:szCs w:val="22"/>
              </w:rPr>
              <w:t>0,9011</w:t>
            </w:r>
          </w:p>
        </w:tc>
        <w:tc>
          <w:tcPr>
            <w:tcW w:w="1043" w:type="dxa"/>
            <w:tcBorders>
              <w:top w:val="single" w:sz="4" w:space="0" w:color="auto"/>
              <w:left w:val="nil"/>
              <w:bottom w:val="single" w:sz="4" w:space="0" w:color="auto"/>
              <w:right w:val="single" w:sz="8" w:space="0" w:color="auto"/>
            </w:tcBorders>
            <w:vAlign w:val="center"/>
          </w:tcPr>
          <w:p w14:paraId="43DBCC24" w14:textId="5BAA2E06" w:rsidR="005F0868" w:rsidRPr="005F0868" w:rsidRDefault="005F0868" w:rsidP="005F0868">
            <w:pPr>
              <w:jc w:val="right"/>
              <w:rPr>
                <w:rFonts w:ascii="Arial Narrow" w:hAnsi="Arial Narrow" w:cs="Arial Narrow"/>
                <w:color w:val="000000" w:themeColor="text1"/>
                <w:sz w:val="22"/>
                <w:szCs w:val="22"/>
              </w:rPr>
            </w:pPr>
            <w:r w:rsidRPr="005F0868">
              <w:rPr>
                <w:rFonts w:ascii="Arial Narrow" w:hAnsi="Arial Narrow" w:cs="Arial Narrow"/>
                <w:color w:val="000000" w:themeColor="text1"/>
                <w:sz w:val="22"/>
                <w:szCs w:val="22"/>
              </w:rPr>
              <w:t>450,55</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DE3CCDA"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5F0868">
        <w:rPr>
          <w:rFonts w:ascii="Arial Narrow" w:hAnsi="Arial Narrow"/>
          <w:b/>
          <w:bCs/>
          <w:color w:val="000000" w:themeColor="text1"/>
          <w:sz w:val="22"/>
          <w:szCs w:val="22"/>
        </w:rPr>
        <w:t>R$</w:t>
      </w:r>
      <w:r w:rsidR="005F0868" w:rsidRPr="005F0868">
        <w:rPr>
          <w:rFonts w:ascii="Arial Narrow" w:hAnsi="Arial Narrow"/>
          <w:b/>
          <w:bCs/>
          <w:color w:val="000000" w:themeColor="text1"/>
          <w:sz w:val="22"/>
          <w:szCs w:val="22"/>
        </w:rPr>
        <w:t xml:space="preserve"> 17.300,55 (</w:t>
      </w:r>
      <w:r w:rsidR="00AB633C">
        <w:rPr>
          <w:rFonts w:ascii="Arial Narrow" w:hAnsi="Arial Narrow"/>
          <w:b/>
          <w:bCs/>
          <w:color w:val="000000" w:themeColor="text1"/>
          <w:sz w:val="22"/>
          <w:szCs w:val="22"/>
        </w:rPr>
        <w:t>d</w:t>
      </w:r>
      <w:r w:rsidR="005F0868" w:rsidRPr="005F0868">
        <w:rPr>
          <w:rFonts w:ascii="Arial Narrow" w:hAnsi="Arial Narrow"/>
          <w:b/>
          <w:bCs/>
          <w:color w:val="000000" w:themeColor="text1"/>
          <w:sz w:val="22"/>
          <w:szCs w:val="22"/>
        </w:rPr>
        <w:t xml:space="preserve">ezessete mil, trezentos reais e cinquenta </w:t>
      </w:r>
      <w:r w:rsidR="005F0868">
        <w:rPr>
          <w:rFonts w:ascii="Arial Narrow" w:hAnsi="Arial Narrow"/>
          <w:b/>
          <w:bCs/>
          <w:color w:val="000000" w:themeColor="text1"/>
          <w:sz w:val="22"/>
          <w:szCs w:val="22"/>
        </w:rPr>
        <w:t xml:space="preserve">e cinco </w:t>
      </w:r>
      <w:r w:rsidR="005F0868" w:rsidRPr="005F0868">
        <w:rPr>
          <w:rFonts w:ascii="Arial Narrow" w:hAnsi="Arial Narrow"/>
          <w:b/>
          <w:bCs/>
          <w:color w:val="000000" w:themeColor="text1"/>
          <w:sz w:val="22"/>
          <w:szCs w:val="22"/>
        </w:rPr>
        <w:t>centavos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lastRenderedPageBreak/>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lastRenderedPageBreak/>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Default="00483B3B" w:rsidP="00463090">
      <w:pPr>
        <w:jc w:val="center"/>
        <w:rPr>
          <w:rFonts w:ascii="Arial Narrow" w:hAnsi="Arial Narrow"/>
          <w:b/>
          <w:sz w:val="22"/>
          <w:szCs w:val="22"/>
        </w:rPr>
      </w:pPr>
    </w:p>
    <w:p w14:paraId="68AF66B4" w14:textId="77777777" w:rsidR="00AB633C" w:rsidRPr="00D67389" w:rsidRDefault="00AB633C"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6B810DAB" w:rsidR="00753D55" w:rsidRPr="001020E8" w:rsidRDefault="005F0868" w:rsidP="00561D0E">
      <w:pPr>
        <w:jc w:val="center"/>
        <w:rPr>
          <w:rFonts w:ascii="Arial Narrow" w:hAnsi="Arial Narrow"/>
          <w:b/>
          <w:iCs/>
          <w:noProof/>
          <w:color w:val="EE0000"/>
          <w:sz w:val="22"/>
          <w:szCs w:val="22"/>
        </w:rPr>
      </w:pPr>
      <w:r>
        <w:rPr>
          <w:rFonts w:ascii="Arial Narrow" w:hAnsi="Arial Narrow"/>
          <w:b/>
          <w:bCs/>
          <w:color w:val="000000"/>
          <w:sz w:val="22"/>
          <w:szCs w:val="22"/>
        </w:rPr>
        <w:t>MED CENTER COMERCIAL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Default="00753D55" w:rsidP="0026002D">
      <w:pPr>
        <w:rPr>
          <w:rFonts w:ascii="Arial Narrow" w:hAnsi="Arial Narrow"/>
          <w:b/>
          <w:bCs/>
          <w:sz w:val="22"/>
          <w:szCs w:val="22"/>
          <w:u w:val="single"/>
        </w:rPr>
      </w:pPr>
    </w:p>
    <w:p w14:paraId="1138CBAB" w14:textId="77777777" w:rsidR="005F0868" w:rsidRDefault="005F0868" w:rsidP="0026002D">
      <w:pPr>
        <w:rPr>
          <w:rFonts w:ascii="Arial Narrow" w:hAnsi="Arial Narrow"/>
          <w:b/>
          <w:bCs/>
          <w:sz w:val="22"/>
          <w:szCs w:val="22"/>
          <w:u w:val="single"/>
        </w:rPr>
      </w:pPr>
    </w:p>
    <w:p w14:paraId="10D56963" w14:textId="77777777" w:rsidR="005F0868" w:rsidRDefault="005F0868" w:rsidP="0026002D">
      <w:pPr>
        <w:rPr>
          <w:rFonts w:ascii="Arial Narrow" w:hAnsi="Arial Narrow"/>
          <w:b/>
          <w:bCs/>
          <w:sz w:val="22"/>
          <w:szCs w:val="22"/>
          <w:u w:val="single"/>
        </w:rPr>
      </w:pPr>
    </w:p>
    <w:p w14:paraId="2815D063" w14:textId="77777777" w:rsidR="005F0868" w:rsidRDefault="005F0868" w:rsidP="0026002D">
      <w:pPr>
        <w:rPr>
          <w:rFonts w:ascii="Arial Narrow" w:hAnsi="Arial Narrow"/>
          <w:b/>
          <w:bCs/>
          <w:sz w:val="22"/>
          <w:szCs w:val="22"/>
          <w:u w:val="single"/>
        </w:rPr>
      </w:pPr>
    </w:p>
    <w:p w14:paraId="524F45BE" w14:textId="77777777" w:rsidR="005F0868" w:rsidRDefault="005F0868" w:rsidP="0026002D">
      <w:pPr>
        <w:rPr>
          <w:rFonts w:ascii="Arial Narrow" w:hAnsi="Arial Narrow"/>
          <w:b/>
          <w:bCs/>
          <w:sz w:val="22"/>
          <w:szCs w:val="22"/>
          <w:u w:val="single"/>
        </w:rPr>
      </w:pPr>
    </w:p>
    <w:p w14:paraId="3D513E09" w14:textId="77777777" w:rsidR="005F0868" w:rsidRPr="00D67389" w:rsidRDefault="005F0868" w:rsidP="0026002D">
      <w:pPr>
        <w:rPr>
          <w:rFonts w:ascii="Arial Narrow" w:hAnsi="Arial Narrow"/>
          <w:b/>
          <w:bCs/>
          <w:sz w:val="22"/>
          <w:szCs w:val="22"/>
          <w:u w:val="single"/>
        </w:rPr>
      </w:pPr>
    </w:p>
    <w:p w14:paraId="24A88CC2" w14:textId="77777777" w:rsidR="00753D55" w:rsidRPr="00D67389" w:rsidRDefault="00753D55" w:rsidP="0026002D">
      <w:pPr>
        <w:rPr>
          <w:rFonts w:ascii="Arial Narrow" w:hAnsi="Arial Narrow"/>
          <w:b/>
          <w:bCs/>
          <w:sz w:val="22"/>
          <w:szCs w:val="22"/>
          <w:u w:val="single"/>
        </w:rPr>
      </w:pPr>
    </w:p>
    <w:p w14:paraId="5BFF94C3"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5E67C0CE"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5F0868">
        <w:rPr>
          <w:rFonts w:ascii="Arial Narrow" w:hAnsi="Arial Narrow"/>
          <w:b/>
          <w:bCs/>
          <w:color w:val="000000"/>
          <w:sz w:val="22"/>
          <w:szCs w:val="22"/>
        </w:rPr>
        <w:t>MED CENTER COMERCIAL LTDA.</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32D6E05C"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 xml:space="preserve">Nome: </w:t>
      </w:r>
      <w:r w:rsidR="00F03F9E" w:rsidRPr="00F03F9E">
        <w:rPr>
          <w:rFonts w:ascii="Arial Narrow" w:hAnsi="Arial Narrow"/>
          <w:color w:val="000000" w:themeColor="text1"/>
          <w:sz w:val="22"/>
          <w:szCs w:val="22"/>
        </w:rPr>
        <w:t>RAFAEL LUCAS DO CARMO</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2799C453"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F03F9E" w:rsidRPr="00F03F9E">
        <w:rPr>
          <w:rFonts w:ascii="Arial Narrow" w:hAnsi="Arial Narrow"/>
          <w:color w:val="000000" w:themeColor="text1"/>
          <w:sz w:val="22"/>
          <w:szCs w:val="22"/>
        </w:rPr>
        <w:t>072.985.756-51</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73D09BE0"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AB633C">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0E357E8E"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7881F9E4" w14:textId="77777777" w:rsidR="00AB633C" w:rsidRDefault="00AB633C" w:rsidP="00463090">
      <w:pPr>
        <w:pStyle w:val="Ttulo01"/>
        <w:rPr>
          <w:rFonts w:ascii="Arial Narrow" w:hAnsi="Arial Narrow"/>
          <w:sz w:val="22"/>
          <w:szCs w:val="22"/>
          <w:u w:val="single"/>
        </w:rPr>
      </w:pPr>
    </w:p>
    <w:p w14:paraId="186E356A" w14:textId="24F8D14B"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302CCFD1"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F03F9E">
        <w:rPr>
          <w:rFonts w:ascii="Arial Narrow" w:hAnsi="Arial Narrow"/>
          <w:b/>
          <w:bCs/>
          <w:color w:val="000000"/>
          <w:sz w:val="22"/>
          <w:szCs w:val="22"/>
        </w:rPr>
        <w:t>MED CENTER COMERCIAL LTDA.</w:t>
      </w:r>
    </w:p>
    <w:p w14:paraId="0753FD3A" w14:textId="41021C8E"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F03F9E" w:rsidRPr="00F03F9E">
        <w:rPr>
          <w:rFonts w:ascii="Arial Narrow" w:hAnsi="Arial Narrow"/>
          <w:b/>
          <w:iCs/>
          <w:noProof/>
          <w:color w:val="000000" w:themeColor="text1"/>
          <w:sz w:val="22"/>
          <w:szCs w:val="22"/>
        </w:rPr>
        <w:t>00.874.929/0001-40</w:t>
      </w:r>
    </w:p>
    <w:p w14:paraId="3C265903" w14:textId="34AA88B9"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F03F9E" w:rsidRPr="00F03F9E">
        <w:rPr>
          <w:rFonts w:ascii="Arial Narrow" w:hAnsi="Arial Narrow"/>
          <w:b/>
          <w:color w:val="000000" w:themeColor="text1"/>
          <w:sz w:val="22"/>
          <w:szCs w:val="22"/>
        </w:rPr>
        <w:t>41</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2E14ECE3"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F03F9E" w:rsidRPr="005F0868">
        <w:rPr>
          <w:rFonts w:ascii="Arial Narrow" w:hAnsi="Arial Narrow"/>
          <w:b/>
          <w:bCs/>
          <w:color w:val="000000" w:themeColor="text1"/>
          <w:sz w:val="22"/>
          <w:szCs w:val="22"/>
        </w:rPr>
        <w:t>R$ 17.300,55 (</w:t>
      </w:r>
      <w:r w:rsidR="00AB633C">
        <w:rPr>
          <w:rFonts w:ascii="Arial Narrow" w:hAnsi="Arial Narrow"/>
          <w:b/>
          <w:bCs/>
          <w:color w:val="000000" w:themeColor="text1"/>
          <w:sz w:val="22"/>
          <w:szCs w:val="22"/>
        </w:rPr>
        <w:t>d</w:t>
      </w:r>
      <w:r w:rsidR="00F03F9E" w:rsidRPr="005F0868">
        <w:rPr>
          <w:rFonts w:ascii="Arial Narrow" w:hAnsi="Arial Narrow"/>
          <w:b/>
          <w:bCs/>
          <w:color w:val="000000" w:themeColor="text1"/>
          <w:sz w:val="22"/>
          <w:szCs w:val="22"/>
        </w:rPr>
        <w:t xml:space="preserve">ezessete mil, trezentos reais e cinquenta </w:t>
      </w:r>
      <w:r w:rsidR="00F03F9E">
        <w:rPr>
          <w:rFonts w:ascii="Arial Narrow" w:hAnsi="Arial Narrow"/>
          <w:b/>
          <w:bCs/>
          <w:color w:val="000000" w:themeColor="text1"/>
          <w:sz w:val="22"/>
          <w:szCs w:val="22"/>
        </w:rPr>
        <w:t xml:space="preserve">e cinco </w:t>
      </w:r>
      <w:r w:rsidR="00F03F9E" w:rsidRPr="005F0868">
        <w:rPr>
          <w:rFonts w:ascii="Arial Narrow" w:hAnsi="Arial Narrow"/>
          <w:b/>
          <w:bCs/>
          <w:color w:val="000000" w:themeColor="text1"/>
          <w:sz w:val="22"/>
          <w:szCs w:val="22"/>
        </w:rPr>
        <w:t>centavos</w:t>
      </w:r>
      <w:r w:rsidR="00F03F9E" w:rsidRPr="00D67389">
        <w:rPr>
          <w:rFonts w:ascii="Arial Narrow" w:hAnsi="Arial Narrow"/>
          <w:b/>
          <w:bCs/>
          <w:color w:val="000000"/>
          <w:sz w:val="22"/>
          <w:szCs w:val="22"/>
        </w:rPr>
        <w:t>)</w:t>
      </w:r>
      <w:r w:rsidR="00F03F9E">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77418E54" w14:textId="77777777" w:rsidR="00B71D66" w:rsidRPr="00D67389" w:rsidRDefault="00B71D66" w:rsidP="00463090">
      <w:pPr>
        <w:spacing w:after="60"/>
        <w:jc w:val="both"/>
        <w:rPr>
          <w:rFonts w:ascii="Arial Narrow" w:hAnsi="Arial Narrow"/>
          <w:iCs/>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E99423" w14:textId="77777777" w:rsidR="009D7F82" w:rsidRDefault="009D7F82">
      <w:r>
        <w:separator/>
      </w:r>
    </w:p>
  </w:endnote>
  <w:endnote w:type="continuationSeparator" w:id="0">
    <w:p w14:paraId="3F4A011F" w14:textId="77777777" w:rsidR="009D7F82" w:rsidRDefault="009D7F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C8A259" w14:textId="77777777" w:rsidR="009D7F82" w:rsidRDefault="009D7F82">
      <w:r>
        <w:separator/>
      </w:r>
    </w:p>
  </w:footnote>
  <w:footnote w:type="continuationSeparator" w:id="0">
    <w:p w14:paraId="1B28880A" w14:textId="77777777" w:rsidR="009D7F82" w:rsidRDefault="009D7F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71DD214F"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1D0988">
            <w:rPr>
              <w:rFonts w:ascii="Arial" w:hAnsi="Arial" w:cs="Arial"/>
              <w:b/>
              <w:bCs/>
              <w:color w:val="000000"/>
              <w:sz w:val="22"/>
              <w:szCs w:val="22"/>
            </w:rPr>
            <w:t>41</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2379D"/>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988"/>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0868"/>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D7F82"/>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633C"/>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3F9E"/>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2557</Words>
  <Characters>13813</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2026-05-25T12:33:00Z</cp:lastPrinted>
  <dcterms:created xsi:type="dcterms:W3CDTF">2026-05-27T14:59:00Z</dcterms:created>
  <dcterms:modified xsi:type="dcterms:W3CDTF">2026-06-10T13:47:00Z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